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1956"/>
        <w:gridCol w:w="5868"/>
        <w:gridCol w:w="1871"/>
      </w:tblGrid>
      <w:tr w:rsidR="00AA0079" w14:paraId="02796A5B"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6B684B32" w14:textId="77777777" w:rsidR="00AA0079" w:rsidRDefault="00000000">
            <w:pPr>
              <w:jc w:val="center"/>
            </w:pPr>
            <w:r>
              <w:rPr>
                <w:b/>
                <w:sz w:val="27"/>
              </w:rPr>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1B19A6E4" w14:textId="77777777" w:rsidR="00AA0079" w:rsidRDefault="00000000">
            <w:pPr>
              <w:jc w:val="center"/>
            </w:pPr>
            <w:r>
              <w:rPr>
                <w:b/>
              </w:rPr>
              <w:t>Informativa privacy ex art. 13 e 14 GDPR sul trattamento dei dati</w:t>
            </w:r>
            <w:r>
              <w:rPr>
                <w:b/>
              </w:rPr>
              <w:br/>
              <w:t>personali</w:t>
            </w:r>
            <w:r>
              <w:rPr>
                <w:b/>
              </w:rPr>
              <w:br/>
              <w:t>(Sito e modulo richiesta informazioni)</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422437B1" w14:textId="10F9B2D5" w:rsidR="00AA0079" w:rsidRDefault="00000000">
            <w:r>
              <w:rPr>
                <w:sz w:val="15"/>
              </w:rPr>
              <w:t>Ultimo aggiornamento:</w:t>
            </w:r>
            <w:r>
              <w:rPr>
                <w:sz w:val="15"/>
              </w:rPr>
              <w:br/>
              <w:t>07/</w:t>
            </w:r>
            <w:r w:rsidR="00DF6EC6">
              <w:rPr>
                <w:sz w:val="15"/>
              </w:rPr>
              <w:t>10</w:t>
            </w:r>
            <w:r>
              <w:rPr>
                <w:sz w:val="15"/>
              </w:rPr>
              <w:t>/2026</w:t>
            </w:r>
          </w:p>
        </w:tc>
      </w:tr>
    </w:tbl>
    <w:p w14:paraId="06F1CB80" w14:textId="77777777" w:rsidR="00AA0079" w:rsidRDefault="00AA0079">
      <w:pPr>
        <w:spacing w:before="80"/>
      </w:pPr>
    </w:p>
    <w:p w14:paraId="0518A7F3" w14:textId="77777777" w:rsidR="00AA0079" w:rsidRDefault="00000000">
      <w:r>
        <w:rPr>
          <w:sz w:val="18"/>
        </w:rPr>
        <w:t>Ai sensi del Regolamento (UE) 2016/679 (di seguito "Regolamento o GDPR"), questa informativa descrive le modalità di trattamento dei dati personali degli utenti che consultano i siti web di GREENWAVER S.r.l., in forma abbreviata anche solo “GREENWAVER o Società” accessibili per via Telematica al seguente indirizzo: www.greenwaver.it (Sito) e richiedono informazioni attraverso i canali telematici predisposti nel sito.</w:t>
      </w:r>
    </w:p>
    <w:p w14:paraId="1DEFD376" w14:textId="77777777" w:rsidR="00AA0079" w:rsidRDefault="00000000">
      <w:pPr>
        <w:spacing w:before="140"/>
      </w:pPr>
      <w:r>
        <w:rPr>
          <w:b/>
          <w:sz w:val="18"/>
        </w:rPr>
        <w:t>Titolare del Trattamento dei Dati</w:t>
      </w:r>
    </w:p>
    <w:p w14:paraId="14901750" w14:textId="77777777" w:rsidR="00AA0079" w:rsidRDefault="00000000">
      <w:pPr>
        <w:spacing w:before="40"/>
      </w:pPr>
      <w:r>
        <w:rPr>
          <w:sz w:val="18"/>
        </w:rPr>
        <w:t>GREENWAVER S.r.l. (d’ora in avanti anche GREENWAVER o Società)</w:t>
      </w:r>
    </w:p>
    <w:p w14:paraId="76DB028B" w14:textId="77777777" w:rsidR="00AA0079" w:rsidRDefault="00000000">
      <w:pPr>
        <w:spacing w:before="46"/>
      </w:pPr>
      <w:r>
        <w:rPr>
          <w:sz w:val="18"/>
        </w:rPr>
        <w:t>Via Ronco Veterinario s.n.</w:t>
      </w:r>
    </w:p>
    <w:p w14:paraId="4AFD8E53" w14:textId="77777777" w:rsidR="00AA0079" w:rsidRDefault="00000000">
      <w:pPr>
        <w:spacing w:before="46"/>
      </w:pPr>
      <w:r>
        <w:rPr>
          <w:sz w:val="18"/>
        </w:rPr>
        <w:t>96011 Augusta (SR) (Italia) P.IVA e C.F. 02173520897 Indirizzo e-mail del Titolare: info@greenwaver.it</w:t>
      </w:r>
    </w:p>
    <w:p w14:paraId="7C49DB7E" w14:textId="77777777" w:rsidR="00AA0079" w:rsidRDefault="00000000">
      <w:pPr>
        <w:spacing w:before="140"/>
      </w:pPr>
      <w:r>
        <w:rPr>
          <w:b/>
          <w:sz w:val="18"/>
        </w:rPr>
        <w:t>Tipologie di Dati raccolti</w:t>
      </w:r>
    </w:p>
    <w:p w14:paraId="38766CB5" w14:textId="77777777" w:rsidR="00AA0079" w:rsidRDefault="00000000">
      <w:pPr>
        <w:spacing w:before="40"/>
      </w:pPr>
      <w:r>
        <w:rPr>
          <w:i/>
          <w:sz w:val="18"/>
        </w:rPr>
        <w:t>Dati di contatto</w:t>
      </w:r>
    </w:p>
    <w:p w14:paraId="32352004" w14:textId="77777777" w:rsidR="00AA0079" w:rsidRDefault="00000000">
      <w:pPr>
        <w:spacing w:before="40"/>
      </w:pPr>
      <w:r>
        <w:rPr>
          <w:sz w:val="18"/>
        </w:rPr>
        <w:t>I dati richiesti dal Titolare al fine di poter inviare la newsletter sono nome, cognome e indirizzo di posta elettronica.</w:t>
      </w:r>
    </w:p>
    <w:p w14:paraId="3B19FF23" w14:textId="77777777" w:rsidR="00AA0079" w:rsidRDefault="00000000">
      <w:pPr>
        <w:spacing w:before="40"/>
      </w:pPr>
      <w:r>
        <w:rPr>
          <w:i/>
          <w:sz w:val="18"/>
        </w:rPr>
        <w:t>Dati di navigazione</w:t>
      </w:r>
    </w:p>
    <w:p w14:paraId="6F5DB8B4" w14:textId="77777777" w:rsidR="00AA0079" w:rsidRDefault="00000000">
      <w:pPr>
        <w:spacing w:before="40"/>
      </w:pPr>
      <w:r>
        <w:rPr>
          <w:sz w:val="18"/>
        </w:rPr>
        <w:t>I sistemi informatici e le procedure software preposte al funzionamento di questo sito acquisiscono, nel corso del loro normale esercizio, alcuni dati personali la cui trasmissione è implicita nell'uso dei protocolli di comunicazione di Internet.</w:t>
      </w:r>
    </w:p>
    <w:p w14:paraId="7983CD2B" w14:textId="77777777" w:rsidR="00AA0079" w:rsidRDefault="00000000">
      <w:pPr>
        <w:spacing w:before="40"/>
      </w:pPr>
      <w:r>
        <w:rPr>
          <w:sz w:val="18"/>
        </w:rPr>
        <w:t>In questa categoria di dati rientrano gli indirizzi IP o i nomi a dominio dei computer e dei terminali utilizzati dagli utenti, gli indirizzi in notazione URI/URL (Uniform Resource Identifier/Locator) delle risorse richieste, l'orario della richiesta, il metodo utilizzato nel sottoporre la richiesta al server, la dimensione del file ottenuto in risposta, il codice numerico indicante lo stato della risposta data dal server (buon fine, errore, ecc.) ed altri parametri relativi al sistema operativo e all'ambiente informatico dell'utente (d’ora in avanti anche Interessato).</w:t>
      </w:r>
    </w:p>
    <w:p w14:paraId="5062ED85" w14:textId="77777777" w:rsidR="00AA0079" w:rsidRDefault="00000000">
      <w:pPr>
        <w:spacing w:before="40"/>
      </w:pPr>
      <w:r>
        <w:rPr>
          <w:sz w:val="18"/>
        </w:rPr>
        <w:t>Tali dati, necessari per la fruizione dei servizi web, vengono anche trattati allo scopo di:</w:t>
      </w:r>
    </w:p>
    <w:p w14:paraId="7E3EEDBD" w14:textId="77777777" w:rsidR="00AA0079" w:rsidRDefault="00000000">
      <w:pPr>
        <w:spacing w:before="46"/>
      </w:pPr>
      <w:r>
        <w:rPr>
          <w:sz w:val="18"/>
        </w:rPr>
        <w:t>- ottenere informazioni statistiche sull'uso dei servizi (pagine più visitate, numero di visitatori per fascia oraria o giornaliera, aree geografiche di provenienza, ecc.);</w:t>
      </w:r>
    </w:p>
    <w:p w14:paraId="4F33777A" w14:textId="77777777" w:rsidR="00AA0079" w:rsidRDefault="00000000">
      <w:pPr>
        <w:spacing w:before="40"/>
      </w:pPr>
      <w:r>
        <w:rPr>
          <w:sz w:val="18"/>
        </w:rPr>
        <w:t>- controllare il corretto funzionamento dei servizi offerti.</w:t>
      </w:r>
    </w:p>
    <w:p w14:paraId="047B5B11" w14:textId="77777777" w:rsidR="00AA0079" w:rsidRDefault="00000000">
      <w:pPr>
        <w:spacing w:before="40"/>
      </w:pPr>
      <w:r>
        <w:rPr>
          <w:sz w:val="18"/>
        </w:rPr>
        <w:t>I dati di navigazione non persistono per più di sette giorni (salve eventuali necessità di accertamento di reati da parte dell'Autorità giudiziaria).</w:t>
      </w:r>
    </w:p>
    <w:p w14:paraId="0B614331" w14:textId="77777777" w:rsidR="00AA0079" w:rsidRDefault="00000000">
      <w:pPr>
        <w:spacing w:before="41"/>
      </w:pPr>
      <w:r>
        <w:rPr>
          <w:i/>
          <w:sz w:val="18"/>
        </w:rPr>
        <w:t>Dati comunicati dall'utente</w:t>
      </w:r>
    </w:p>
    <w:p w14:paraId="2D5B6221" w14:textId="77777777" w:rsidR="00AA0079" w:rsidRDefault="00000000">
      <w:pPr>
        <w:spacing w:before="40"/>
      </w:pPr>
      <w:r>
        <w:rPr>
          <w:sz w:val="18"/>
        </w:rPr>
        <w:t>L'invio facoltativo, esplicito e volontario di messaggi agli indirizzi di contatto della Società, i messaggi privati inviati dagli utenti ai profili/pagine istituzionali sui social media (laddove questa possibilità sia prevista), nonché la compilazione e l'inoltro dei moduli presenti sui siti della Società, comportano l'acquisizione dei dati di contatto del mittente, necessari a rispondere, nonché di tutti i dati personali inclusi nelle comunicazioni.</w:t>
      </w:r>
    </w:p>
    <w:p w14:paraId="25D04FBA" w14:textId="77777777" w:rsidR="00AA0079" w:rsidRDefault="00000000">
      <w:pPr>
        <w:spacing w:before="40"/>
      </w:pPr>
      <w:r>
        <w:rPr>
          <w:sz w:val="18"/>
        </w:rPr>
        <w:t>L’eventuale utilizzo di Cookie - o di altri strumenti di tracciamento - da parte di questo Sito o dei titolari dei servizi terzi utilizzati, ove non diversamente precisato, ha la finalità di fornire il Servizio richiesto dall'Utente, oltre alle ulteriori finalità descritte nel presente documento. L'Utente si assume la responsabilità dei Dati Personali di terzi ottenuti, pubblicati o condivisi mediante questo Sito e garantisce di avere il diritto di comunicarli o diffonderli, liberando il Titolare da qualsiasi responsabilità verso terzi.</w:t>
      </w:r>
    </w:p>
    <w:p w14:paraId="438F4DD7" w14:textId="77777777" w:rsidR="00AA0079" w:rsidRDefault="00000000">
      <w:r>
        <w:br w:type="page"/>
      </w:r>
    </w:p>
    <w:tbl>
      <w:tblPr>
        <w:tblW w:w="0" w:type="auto"/>
        <w:jc w:val="center"/>
        <w:tblLayout w:type="fixed"/>
        <w:tblLook w:val="04A0" w:firstRow="1" w:lastRow="0" w:firstColumn="1" w:lastColumn="0" w:noHBand="0" w:noVBand="1"/>
      </w:tblPr>
      <w:tblGrid>
        <w:gridCol w:w="1956"/>
        <w:gridCol w:w="5868"/>
        <w:gridCol w:w="1871"/>
      </w:tblGrid>
      <w:tr w:rsidR="00AA0079" w14:paraId="0655B0D2"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6BA9FE94" w14:textId="77777777" w:rsidR="00AA0079" w:rsidRDefault="00000000">
            <w:pPr>
              <w:jc w:val="center"/>
            </w:pPr>
            <w:r>
              <w:rPr>
                <w:b/>
                <w:sz w:val="27"/>
              </w:rPr>
              <w:lastRenderedPageBreak/>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73986CEC" w14:textId="77777777" w:rsidR="00AA0079" w:rsidRDefault="00000000">
            <w:pPr>
              <w:jc w:val="center"/>
            </w:pPr>
            <w:r>
              <w:rPr>
                <w:b/>
              </w:rPr>
              <w:t>Informativa privacy ex art. 13 e 14 GDPR sul trattamento dei dati</w:t>
            </w:r>
            <w:r>
              <w:rPr>
                <w:b/>
              </w:rPr>
              <w:br/>
              <w:t>personali</w:t>
            </w:r>
            <w:r>
              <w:rPr>
                <w:b/>
              </w:rPr>
              <w:br/>
              <w:t>(Sito e modulo richiesta informazioni)</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39978EFF" w14:textId="5946BD63" w:rsidR="00AA0079" w:rsidRDefault="00000000">
            <w:r>
              <w:rPr>
                <w:sz w:val="15"/>
              </w:rPr>
              <w:t>Ultimo aggiornamento:</w:t>
            </w:r>
            <w:r>
              <w:rPr>
                <w:sz w:val="15"/>
              </w:rPr>
              <w:br/>
              <w:t>07/</w:t>
            </w:r>
            <w:r w:rsidR="000922C0">
              <w:rPr>
                <w:sz w:val="15"/>
              </w:rPr>
              <w:t>10</w:t>
            </w:r>
            <w:r>
              <w:rPr>
                <w:sz w:val="15"/>
              </w:rPr>
              <w:t>/2026</w:t>
            </w:r>
          </w:p>
        </w:tc>
      </w:tr>
    </w:tbl>
    <w:p w14:paraId="206D1626" w14:textId="77777777" w:rsidR="00AA0079" w:rsidRDefault="00AA0079">
      <w:pPr>
        <w:spacing w:before="80"/>
      </w:pPr>
    </w:p>
    <w:p w14:paraId="13F76994" w14:textId="77777777" w:rsidR="00AA0079" w:rsidRDefault="00000000">
      <w:r>
        <w:rPr>
          <w:b/>
          <w:sz w:val="18"/>
        </w:rPr>
        <w:t>Modalità e luogo del trattamento dei Dati raccolti</w:t>
      </w:r>
    </w:p>
    <w:p w14:paraId="159A07F8" w14:textId="77777777" w:rsidR="00AA0079" w:rsidRDefault="00000000">
      <w:pPr>
        <w:spacing w:before="40"/>
      </w:pPr>
      <w:r>
        <w:rPr>
          <w:b/>
          <w:sz w:val="18"/>
        </w:rPr>
        <w:t>Modalità di trattamento</w:t>
      </w:r>
    </w:p>
    <w:p w14:paraId="51306738" w14:textId="77777777" w:rsidR="00AA0079" w:rsidRDefault="00000000">
      <w:pPr>
        <w:spacing w:before="46"/>
      </w:pPr>
      <w:r>
        <w:rPr>
          <w:sz w:val="18"/>
        </w:rPr>
        <w:t>Il Titolare adotta le opportune misure di sicurezza volte ad impedire l’accesso, la divulgazione, la modifica o la distruzione non autorizzate dei Dati Personali.</w:t>
      </w:r>
    </w:p>
    <w:p w14:paraId="48F4BD0A" w14:textId="77777777" w:rsidR="00AA0079" w:rsidRDefault="00000000">
      <w:pPr>
        <w:spacing w:before="46"/>
      </w:pPr>
      <w:r>
        <w:rPr>
          <w:sz w:val="18"/>
        </w:rPr>
        <w:t>Il trattamento viene effettuato mediante strumenti informatici e/o telematici, con modalità organizzative e con logiche strettamente correlate alle finalità indicate. Oltre al Titolare, in alcuni casi, potrebbero avere accesso ai Dati altri soggetti coinvolti nell’organizzazione di questa Applicazione (personale amministrativo, commerciale, marketing, legali, amministratori di sistema) ovvero soggetti esterni (come fornitori di servizi tecnici terzi, corrieri postali, hosting provider, società informatiche, agenzie di comunicazione) nominati anche, se necessario, Responsabili del Trattamento da parte del Titolare. L’elenco aggiornato dei Responsabili potrà sempre essere richiesto al Titolare del Trattamento.</w:t>
      </w:r>
    </w:p>
    <w:p w14:paraId="7004FF79" w14:textId="77777777" w:rsidR="00AA0079" w:rsidRDefault="00000000">
      <w:pPr>
        <w:spacing w:before="73"/>
      </w:pPr>
      <w:r>
        <w:rPr>
          <w:b/>
          <w:sz w:val="18"/>
        </w:rPr>
        <w:t>Base giuridica del trattamento</w:t>
      </w:r>
    </w:p>
    <w:p w14:paraId="0AC9B2CE" w14:textId="77777777" w:rsidR="00AA0079" w:rsidRDefault="00000000">
      <w:pPr>
        <w:spacing w:before="67"/>
      </w:pPr>
      <w:r>
        <w:rPr>
          <w:sz w:val="18"/>
        </w:rPr>
        <w:t>I dati personali indicati in questa pagina sono trattati dalla Società su consenso dell’utente o perché richiesto per l’erogazione del servizio richiesto, ai sensi dell’art. 6, par. 1, lett. a e b).</w:t>
      </w:r>
    </w:p>
    <w:p w14:paraId="76DD4766" w14:textId="77777777" w:rsidR="00AA0079" w:rsidRDefault="00000000">
      <w:pPr>
        <w:spacing w:before="46"/>
      </w:pPr>
      <w:r>
        <w:rPr>
          <w:sz w:val="18"/>
        </w:rPr>
        <w:t>È comunque sempre possibile richiedere al Titolare di chiarire la concreta base giuridica di ciascun trattamento ed in particolare di specificare se il trattamento sia basato sulla legge, previsto da un contratto o necessario per concludere un contratto. Luogo</w:t>
      </w:r>
    </w:p>
    <w:p w14:paraId="22090799" w14:textId="77777777" w:rsidR="00AA0079" w:rsidRDefault="00000000">
      <w:pPr>
        <w:spacing w:before="46"/>
      </w:pPr>
      <w:r>
        <w:rPr>
          <w:sz w:val="18"/>
        </w:rPr>
        <w:t>I Dati sono trattati presso le sedi operative del Titolare ed in ogni altro luogo in cui le parti coinvolte nel trattamento siano localizzate. Per ulteriori informazioni, contatta il Titolare. Periodo di conservazione</w:t>
      </w:r>
    </w:p>
    <w:p w14:paraId="4F752FA7" w14:textId="77777777" w:rsidR="00AA0079" w:rsidRDefault="00000000">
      <w:pPr>
        <w:spacing w:before="40"/>
      </w:pPr>
      <w:r>
        <w:rPr>
          <w:sz w:val="18"/>
        </w:rPr>
        <w:t>I Dati sono trattati e conservati per il tempo richiesto dalle finalità per le quali sono stati raccolti.</w:t>
      </w:r>
    </w:p>
    <w:p w14:paraId="5DB206E9" w14:textId="77777777" w:rsidR="00AA0079" w:rsidRDefault="00000000">
      <w:pPr>
        <w:spacing w:before="41"/>
      </w:pPr>
      <w:r>
        <w:rPr>
          <w:sz w:val="18"/>
        </w:rPr>
        <w:t>I dati di navigazione non persistono per più di sette giorni (salve eventuali necessità di accertamento di reati da parte dell'Autorità giudiziaria). Quando il trattamento è basato sul consenso dell’Utente, il Titolare può conservare i Dati Personali più a lungo sino a quando detto consenso non venga revocato. Inoltre, il Titolare potrebbe essere obbligato a conservare i Dati Personali per un periodo più lungo in ottemperanza ad un obbligo di legge o per ordine di un’autorità. Al termine del periodo di conservazione i Dati Personali saranno cancellati. Pertanto, allo spirare di tale termine il diritto di accesso, cancellazione, rettificazione ed il diritto alla portabilità dei Dati non potranno più essere esercitati. Finalità del Trattamento dei Dati raccolti</w:t>
      </w:r>
    </w:p>
    <w:p w14:paraId="11C01268" w14:textId="77777777" w:rsidR="00AA0079" w:rsidRDefault="00000000">
      <w:pPr>
        <w:spacing w:before="40"/>
      </w:pPr>
      <w:r>
        <w:rPr>
          <w:sz w:val="18"/>
        </w:rPr>
        <w:t>Il trattamento dell’indirizzo di posta elettronica è necessario per l’invio della newsletter, in tal caso il consenso è implicito ai sensi dell’art. 6, par. 1, lett. b). Ai sensi dell’art. 6, par. 1, lett. f). l’Utente potrà comunque opporsi in ogni momento alla prosecuzione del trattamento, secondo le modalità̀ descritte nella sezione “Diritti degli interessati” della presente Informativa e revocare il consenso prestato, senza pregiudizio per il trattamento fino a quel momento svolto dal Titolare.</w:t>
      </w:r>
    </w:p>
    <w:p w14:paraId="108ED9A1" w14:textId="77777777" w:rsidR="00AA0079" w:rsidRDefault="00000000">
      <w:pPr>
        <w:spacing w:before="46"/>
      </w:pPr>
      <w:r>
        <w:rPr>
          <w:sz w:val="18"/>
        </w:rPr>
        <w:t>I Dati Personali, quali nome e cognome, sono raccolti per le seguenti finalità ed utilizzando i seguenti servizi: •</w:t>
      </w:r>
    </w:p>
    <w:p w14:paraId="533FB1A8" w14:textId="77777777" w:rsidR="00AA0079" w:rsidRDefault="00000000">
      <w:pPr>
        <w:ind w:left="569"/>
      </w:pPr>
      <w:r>
        <w:rPr>
          <w:sz w:val="18"/>
        </w:rPr>
        <w:t>Contattare l'Utente •</w:t>
      </w:r>
    </w:p>
    <w:p w14:paraId="4D8F4E66" w14:textId="77777777" w:rsidR="00AA0079" w:rsidRDefault="00000000">
      <w:pPr>
        <w:ind w:left="1145"/>
      </w:pPr>
      <w:r>
        <w:rPr>
          <w:sz w:val="18"/>
        </w:rPr>
        <w:t>I cookie tecnici sono trattati esclusivamente per finalità di gestione del traffico, in forma aggregata</w:t>
      </w:r>
    </w:p>
    <w:p w14:paraId="0DBF8D21" w14:textId="77777777" w:rsidR="00AA0079" w:rsidRDefault="00000000">
      <w:pPr>
        <w:ind w:left="569"/>
      </w:pPr>
      <w:r>
        <w:rPr>
          <w:sz w:val="18"/>
        </w:rPr>
        <w:t>e anonimizzata, anche per comprendere come la Società possa migliorare la qualità della navigazione del Sito e, pertanto, ai sensi dell’art. 6, par. 1, lett. b), del GDPR, continuando a navigare sul Sito legittimi il trattamento da parte della Società. Il trattamento dei cookie non tecnici, finalizzato a migliorare l’esperienza di navigazione e per finalità di promozione delle iniziative formative organizzate, è subordinato al libero ed espresso consenso che può essere espresso attraverso il banner del Sito selezionando tutti o alcuni dei cookie.</w:t>
      </w:r>
    </w:p>
    <w:p w14:paraId="0895D7F3" w14:textId="77777777" w:rsidR="00AA0079" w:rsidRDefault="00000000">
      <w:pPr>
        <w:spacing w:before="132"/>
      </w:pPr>
      <w:r>
        <w:rPr>
          <w:b/>
          <w:sz w:val="18"/>
        </w:rPr>
        <w:t>Diritti dell’interessato</w:t>
      </w:r>
    </w:p>
    <w:p w14:paraId="778A3827" w14:textId="77777777" w:rsidR="00AA0079" w:rsidRDefault="00000000">
      <w:pPr>
        <w:spacing w:before="46"/>
      </w:pPr>
      <w:r>
        <w:rPr>
          <w:sz w:val="18"/>
        </w:rPr>
        <w:t>Gli Utenti possono esercitare determinati diritti con riferimento ai Dati trattati dal Titolare.</w:t>
      </w:r>
    </w:p>
    <w:p w14:paraId="0C9916D3" w14:textId="77777777" w:rsidR="00AA0079" w:rsidRDefault="00000000">
      <w:pPr>
        <w:spacing w:before="40"/>
      </w:pPr>
      <w:r>
        <w:rPr>
          <w:sz w:val="18"/>
        </w:rPr>
        <w:t>In particolare, l’Utente ha il diritto di:</w:t>
      </w:r>
    </w:p>
    <w:p w14:paraId="680D4A6E" w14:textId="77777777" w:rsidR="00AA0079" w:rsidRDefault="00000000">
      <w:r>
        <w:br w:type="page"/>
      </w:r>
    </w:p>
    <w:tbl>
      <w:tblPr>
        <w:tblW w:w="0" w:type="auto"/>
        <w:jc w:val="center"/>
        <w:tblLayout w:type="fixed"/>
        <w:tblLook w:val="04A0" w:firstRow="1" w:lastRow="0" w:firstColumn="1" w:lastColumn="0" w:noHBand="0" w:noVBand="1"/>
      </w:tblPr>
      <w:tblGrid>
        <w:gridCol w:w="1956"/>
        <w:gridCol w:w="5868"/>
        <w:gridCol w:w="1871"/>
      </w:tblGrid>
      <w:tr w:rsidR="00AA0079" w14:paraId="23501099"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60ED5D7D" w14:textId="77777777" w:rsidR="00AA0079" w:rsidRDefault="00000000">
            <w:pPr>
              <w:jc w:val="center"/>
            </w:pPr>
            <w:r>
              <w:rPr>
                <w:b/>
                <w:sz w:val="27"/>
              </w:rPr>
              <w:lastRenderedPageBreak/>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0D286419" w14:textId="77777777" w:rsidR="00AA0079" w:rsidRDefault="00000000">
            <w:pPr>
              <w:jc w:val="center"/>
            </w:pPr>
            <w:r>
              <w:rPr>
                <w:b/>
              </w:rPr>
              <w:t>Informativa privacy ex art. 13 e 14 GDPR sul trattamento dei dati</w:t>
            </w:r>
            <w:r>
              <w:rPr>
                <w:b/>
              </w:rPr>
              <w:br/>
              <w:t>personali</w:t>
            </w:r>
            <w:r>
              <w:rPr>
                <w:b/>
              </w:rPr>
              <w:br/>
              <w:t>(Sito e modulo richiesta informazioni)</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6194C4D5" w14:textId="73B8E96E" w:rsidR="00AA0079" w:rsidRDefault="00000000">
            <w:r>
              <w:rPr>
                <w:sz w:val="15"/>
              </w:rPr>
              <w:t>Ultimo aggiornamento:</w:t>
            </w:r>
            <w:r>
              <w:rPr>
                <w:sz w:val="15"/>
              </w:rPr>
              <w:br/>
              <w:t>07/</w:t>
            </w:r>
            <w:r w:rsidR="000922C0">
              <w:rPr>
                <w:sz w:val="15"/>
              </w:rPr>
              <w:t>10</w:t>
            </w:r>
            <w:r>
              <w:rPr>
                <w:sz w:val="15"/>
              </w:rPr>
              <w:t>/2026</w:t>
            </w:r>
          </w:p>
        </w:tc>
      </w:tr>
    </w:tbl>
    <w:p w14:paraId="519982AA" w14:textId="77777777" w:rsidR="00AA0079" w:rsidRDefault="00AA0079">
      <w:pPr>
        <w:spacing w:before="80"/>
      </w:pPr>
    </w:p>
    <w:p w14:paraId="09369FBC" w14:textId="77777777" w:rsidR="00AA0079" w:rsidRDefault="00000000">
      <w:pPr>
        <w:ind w:left="807"/>
      </w:pPr>
      <w:r>
        <w:t>•</w:t>
      </w:r>
    </w:p>
    <w:p w14:paraId="0F9A98F6" w14:textId="77777777" w:rsidR="00AA0079" w:rsidRDefault="00000000">
      <w:pPr>
        <w:ind w:left="1167"/>
      </w:pPr>
      <w:r>
        <w:rPr>
          <w:b/>
          <w:sz w:val="18"/>
        </w:rPr>
        <w:t>revocare il consenso in ogni momento. L’Utente può revocare il consenso al trattamento dei propri Dati Personali precedentemente espresso.</w:t>
      </w:r>
    </w:p>
    <w:p w14:paraId="38EAC88B" w14:textId="77777777" w:rsidR="00AA0079" w:rsidRDefault="00000000">
      <w:pPr>
        <w:spacing w:before="17"/>
        <w:ind w:left="807"/>
      </w:pPr>
      <w:r>
        <w:t>•</w:t>
      </w:r>
    </w:p>
    <w:p w14:paraId="221C58A9" w14:textId="77777777" w:rsidR="00AA0079" w:rsidRDefault="00000000">
      <w:pPr>
        <w:ind w:left="1167"/>
      </w:pPr>
      <w:r>
        <w:rPr>
          <w:b/>
          <w:sz w:val="19"/>
        </w:rPr>
        <w:t>opporsi al trattamento dei propri Dati. L’Utente può opporsi al trattamento dei propri Dati quando esso avviene su una base giuridica diversa dal consenso. Ulteriori dettagli sul diritto di opposizione sono indicati nella sezione sottostante.</w:t>
      </w:r>
    </w:p>
    <w:p w14:paraId="34820EE8" w14:textId="77777777" w:rsidR="00AA0079" w:rsidRDefault="00000000">
      <w:pPr>
        <w:spacing w:before="17"/>
        <w:ind w:left="807"/>
      </w:pPr>
      <w:r>
        <w:t>•</w:t>
      </w:r>
    </w:p>
    <w:p w14:paraId="7C82A701" w14:textId="77777777" w:rsidR="00AA0079" w:rsidRDefault="00000000">
      <w:pPr>
        <w:ind w:left="1167"/>
      </w:pPr>
      <w:r>
        <w:rPr>
          <w:b/>
          <w:sz w:val="18"/>
        </w:rPr>
        <w:t>accedere ai propri Dati. L’Utente ha diritto ad ottenere informazioni sui Dati trattati dal Titolare,su determinati aspetti del trattamento ed a ricevere una copia dei Dati trattati.</w:t>
      </w:r>
    </w:p>
    <w:p w14:paraId="3B4DD191" w14:textId="77777777" w:rsidR="00AA0079" w:rsidRDefault="00000000">
      <w:pPr>
        <w:spacing w:before="22"/>
        <w:ind w:left="807"/>
      </w:pPr>
      <w:r>
        <w:t>•</w:t>
      </w:r>
    </w:p>
    <w:p w14:paraId="336D796C" w14:textId="77777777" w:rsidR="00AA0079" w:rsidRDefault="00000000">
      <w:pPr>
        <w:ind w:left="1167"/>
      </w:pPr>
      <w:r>
        <w:rPr>
          <w:b/>
          <w:sz w:val="18"/>
        </w:rPr>
        <w:t>verificare e chiedere la rettificazione. L’Utente può verificare la correttezza dei propri Dati e richiederne l’aggiornamento o la correzione.</w:t>
      </w:r>
    </w:p>
    <w:p w14:paraId="09D80499" w14:textId="77777777" w:rsidR="00AA0079" w:rsidRDefault="00000000">
      <w:pPr>
        <w:spacing w:before="17"/>
        <w:ind w:left="807"/>
      </w:pPr>
      <w:r>
        <w:t>•</w:t>
      </w:r>
    </w:p>
    <w:p w14:paraId="3F350553" w14:textId="77777777" w:rsidR="00AA0079" w:rsidRDefault="00000000">
      <w:pPr>
        <w:ind w:left="1167"/>
      </w:pPr>
      <w:r>
        <w:rPr>
          <w:b/>
          <w:sz w:val="18"/>
        </w:rPr>
        <w:t>ottenere la limitazione del trattamento. Quando ricorrono determinate condizioni, l’Utente può richiedere la limitazione del trattamento dei propri Dati. In tal caso il Titolare non tratterà i Dati per alcun altro scopo se non la loro conservazione.</w:t>
      </w:r>
    </w:p>
    <w:p w14:paraId="701A0D47" w14:textId="77777777" w:rsidR="00AA0079" w:rsidRDefault="00000000">
      <w:pPr>
        <w:spacing w:before="17"/>
        <w:ind w:left="807"/>
      </w:pPr>
      <w:r>
        <w:t>•</w:t>
      </w:r>
    </w:p>
    <w:p w14:paraId="327C4B9D" w14:textId="77777777" w:rsidR="00AA0079" w:rsidRDefault="00000000">
      <w:pPr>
        <w:ind w:left="1167"/>
      </w:pPr>
      <w:r>
        <w:rPr>
          <w:b/>
          <w:sz w:val="18"/>
        </w:rPr>
        <w:t>ottenere la cancellazione o rimozione dei propri Dati Personali. Quando ricorrono determinate condizioni, l’Utente può richiedere la cancellazione dei propri Dati da parte del Titolare.</w:t>
      </w:r>
    </w:p>
    <w:p w14:paraId="656D9263" w14:textId="77777777" w:rsidR="00AA0079" w:rsidRDefault="00000000">
      <w:pPr>
        <w:spacing w:before="17"/>
        <w:ind w:left="807"/>
      </w:pPr>
      <w:r>
        <w:t>•</w:t>
      </w:r>
    </w:p>
    <w:p w14:paraId="3795BD54" w14:textId="77777777" w:rsidR="00AA0079" w:rsidRDefault="00000000">
      <w:pPr>
        <w:ind w:left="1167"/>
      </w:pPr>
      <w:r>
        <w:rPr>
          <w:b/>
          <w:sz w:val="19"/>
        </w:rPr>
        <w:t>ricevere i propri Dati o farli trasferire ad altro titolare. L’Utente ha diritto di ricevere i propri Dati in formato strutturato, di uso comune e leggibile da dispositivo automatico e, ove tecnicamente fattibile, di ottenerne il trasferimento senza ostacoli ad un altro titolare. Questa disposizione è applicabile quando i Dati sono trattati con strumenti automatizzati ed il trattamento è basato sul consenso dell’Utente, su un contratto di cui l’Utente è parte o su misure contrattuali ad esso connesse.</w:t>
      </w:r>
    </w:p>
    <w:p w14:paraId="068CFF6F" w14:textId="77777777" w:rsidR="00AA0079" w:rsidRDefault="00000000">
      <w:pPr>
        <w:ind w:left="807"/>
      </w:pPr>
      <w:r>
        <w:t>•</w:t>
      </w:r>
    </w:p>
    <w:p w14:paraId="6A2FF67A" w14:textId="77777777" w:rsidR="00AA0079" w:rsidRDefault="00000000">
      <w:pPr>
        <w:ind w:left="1167"/>
      </w:pPr>
      <w:r>
        <w:rPr>
          <w:b/>
          <w:sz w:val="18"/>
        </w:rPr>
        <w:t>proporre reclamo. L’Utente può proporre un reclamo all’autorità di controllo della protezione dei</w:t>
      </w:r>
    </w:p>
    <w:p w14:paraId="4D0F8627" w14:textId="77777777" w:rsidR="00AA0079" w:rsidRDefault="00000000">
      <w:pPr>
        <w:spacing w:before="40"/>
        <w:ind w:left="1167"/>
      </w:pPr>
      <w:r>
        <w:rPr>
          <w:sz w:val="18"/>
        </w:rPr>
        <w:t>dati personali competente o agire in sede giudiziale.</w:t>
      </w:r>
    </w:p>
    <w:p w14:paraId="679A6C38" w14:textId="77777777" w:rsidR="00AA0079" w:rsidRDefault="00000000">
      <w:pPr>
        <w:spacing w:before="40"/>
      </w:pPr>
      <w:r>
        <w:rPr>
          <w:sz w:val="18"/>
        </w:rPr>
        <w:t>Lei potrà esercitare i diritti previsti dal GDPR contattando:</w:t>
      </w:r>
    </w:p>
    <w:p w14:paraId="2A368952" w14:textId="77777777" w:rsidR="00AA0079" w:rsidRDefault="00000000">
      <w:pPr>
        <w:spacing w:before="46"/>
      </w:pPr>
      <w:r>
        <w:rPr>
          <w:sz w:val="18"/>
        </w:rPr>
        <w:t>•</w:t>
      </w:r>
    </w:p>
    <w:p w14:paraId="093ED4A0" w14:textId="77777777" w:rsidR="00AA0079" w:rsidRDefault="00000000">
      <w:pPr>
        <w:ind w:left="425"/>
      </w:pPr>
      <w:r>
        <w:rPr>
          <w:sz w:val="18"/>
        </w:rPr>
        <w:t>il Titolare del trattamento tramite raccomandata con ricevuta di ritorno a GREENWAVER S.C.p.A., con sede legale in</w:t>
      </w:r>
    </w:p>
    <w:p w14:paraId="4A6FBCB1" w14:textId="77777777" w:rsidR="00AA0079" w:rsidRDefault="00000000">
      <w:r>
        <w:rPr>
          <w:sz w:val="18"/>
        </w:rPr>
        <w:t>Augusta (SR), Via Ronco Veterinario s.n. – 96011 o tramite PEC all'indirizzo [PEC GREENWAVER DA INSERIRE];</w:t>
      </w:r>
    </w:p>
    <w:p w14:paraId="3BA69F7A" w14:textId="77777777" w:rsidR="00AA0079" w:rsidRDefault="00000000">
      <w:pPr>
        <w:spacing w:before="40"/>
      </w:pPr>
      <w:r>
        <w:rPr>
          <w:sz w:val="18"/>
        </w:rPr>
        <w:t>•</w:t>
      </w:r>
    </w:p>
    <w:p w14:paraId="0240E89C" w14:textId="77777777" w:rsidR="00AA0079" w:rsidRDefault="00000000">
      <w:pPr>
        <w:spacing w:before="140"/>
      </w:pPr>
      <w:r>
        <w:rPr>
          <w:sz w:val="18"/>
        </w:rPr>
        <w:t>L’esercizio dei diritti potrà avvenire mediante l’utilizzo dell'apposito modulo, scaricabile dal sito www.greenwaver.it</w:t>
      </w:r>
    </w:p>
    <w:p w14:paraId="0F28619F" w14:textId="77777777" w:rsidR="00AA0079" w:rsidRDefault="00000000">
      <w:pPr>
        <w:spacing w:before="42"/>
      </w:pPr>
      <w:r>
        <w:rPr>
          <w:sz w:val="18"/>
        </w:rPr>
        <w:t>all'interno della sezione "privacy".</w:t>
      </w:r>
    </w:p>
    <w:p w14:paraId="1B35C60A" w14:textId="77777777" w:rsidR="00AA0079" w:rsidRDefault="00000000">
      <w:pPr>
        <w:spacing w:before="40"/>
      </w:pPr>
      <w:r>
        <w:rPr>
          <w:sz w:val="18"/>
        </w:rPr>
        <w:t>Resta inteso che, laddove la richiesta di accesso sia presentata mediante mezzi elettronici, le informazioni saranno fornite in un formato elettronico di uso comune, previo invio di copia del documento di identità dell’interessato. L’interessato, altresì, ha diritto di proporre reclamo ai sensi dell’art. 77 GDPR 2016/679 all’Autorità di controllo competente in base alla sua residenza abituale, o al luogo di lavoro o al luogo di violazione dei diritti; per l’Italia è competente il Garante per la protezione dei dati personali contattabile tramite i dati di contatto riportato sul sito web istituzionale Ulteriori informazioni sul trattamento</w:t>
      </w:r>
    </w:p>
    <w:p w14:paraId="78FB3DBA" w14:textId="77777777" w:rsidR="00AA0079" w:rsidRDefault="00000000">
      <w:pPr>
        <w:spacing w:before="46"/>
      </w:pPr>
      <w:r>
        <w:rPr>
          <w:b/>
          <w:sz w:val="18"/>
        </w:rPr>
        <w:t>Difesa in giudizio</w:t>
      </w:r>
    </w:p>
    <w:p w14:paraId="597C0F71" w14:textId="77777777" w:rsidR="00AA0079" w:rsidRDefault="00000000">
      <w:pPr>
        <w:spacing w:before="40"/>
      </w:pPr>
      <w:r>
        <w:rPr>
          <w:sz w:val="18"/>
        </w:rPr>
        <w:t>I Dati Personali dell’Utente possono essere utilizzati da parte del Titolare in giudizio o nelle fasi preparatorie alla sua eventuale instaurazione per la difesa da abusi nell'utilizzo di questa Applicazione o dei Servizi connessi da parte dell’Utente.</w:t>
      </w:r>
    </w:p>
    <w:p w14:paraId="07693A18" w14:textId="77777777" w:rsidR="00AA0079" w:rsidRDefault="00000000">
      <w:pPr>
        <w:spacing w:before="67"/>
      </w:pPr>
      <w:r>
        <w:rPr>
          <w:b/>
          <w:sz w:val="18"/>
        </w:rPr>
        <w:t>L’Utente dichiara di essere consapevole che il Titolare potrebbe essere obbligato a rivelare i Dati per ordine delle autorità pubbliche. Log di sistema e manutenzione</w:t>
      </w:r>
    </w:p>
    <w:p w14:paraId="6AE66E9A" w14:textId="77777777" w:rsidR="00AA0079" w:rsidRDefault="00000000">
      <w:pPr>
        <w:spacing w:before="40"/>
      </w:pPr>
      <w:r>
        <w:rPr>
          <w:sz w:val="18"/>
        </w:rPr>
        <w:t>Per necessità legate al funzionamento ed alla manutenzione, questo Sito e gli eventuali servizi terzi da essa utilizzati potrebbero raccogliere log di sistema, ossia file che registrano le interazioni e che possono contenere anche Dati Personali, quali l’indirizzo IP Utente.</w:t>
      </w:r>
    </w:p>
    <w:p w14:paraId="252DF984" w14:textId="77777777" w:rsidR="00AA0079" w:rsidRDefault="00000000">
      <w:pPr>
        <w:spacing w:before="46"/>
      </w:pPr>
      <w:r>
        <w:rPr>
          <w:b/>
          <w:sz w:val="18"/>
        </w:rPr>
        <w:t>Informazioni non contenute in questa Informativa</w:t>
      </w:r>
    </w:p>
    <w:p w14:paraId="6FCA0242" w14:textId="77777777" w:rsidR="00AA0079" w:rsidRDefault="00000000">
      <w:pPr>
        <w:spacing w:before="46"/>
      </w:pPr>
      <w:r>
        <w:rPr>
          <w:sz w:val="18"/>
        </w:rPr>
        <w:t>Ulteriori informazioni in relazione al trattamento dei Dati Personali potranno essere richieste in qualsiasi</w:t>
      </w:r>
    </w:p>
    <w:p w14:paraId="33C59EDB" w14:textId="77777777" w:rsidR="00AA0079" w:rsidRDefault="00000000">
      <w:r>
        <w:br w:type="page"/>
      </w:r>
    </w:p>
    <w:tbl>
      <w:tblPr>
        <w:tblW w:w="0" w:type="auto"/>
        <w:jc w:val="center"/>
        <w:tblLayout w:type="fixed"/>
        <w:tblLook w:val="04A0" w:firstRow="1" w:lastRow="0" w:firstColumn="1" w:lastColumn="0" w:noHBand="0" w:noVBand="1"/>
      </w:tblPr>
      <w:tblGrid>
        <w:gridCol w:w="1956"/>
        <w:gridCol w:w="5868"/>
        <w:gridCol w:w="1871"/>
      </w:tblGrid>
      <w:tr w:rsidR="00AA0079" w14:paraId="4FB68693" w14:textId="77777777">
        <w:trPr>
          <w:jc w:val="center"/>
        </w:trPr>
        <w:tc>
          <w:tcPr>
            <w:tcW w:w="1956"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3F6BFB38" w14:textId="77777777" w:rsidR="00AA0079" w:rsidRDefault="00000000">
            <w:pPr>
              <w:jc w:val="center"/>
            </w:pPr>
            <w:r>
              <w:rPr>
                <w:b/>
                <w:sz w:val="27"/>
              </w:rPr>
              <w:lastRenderedPageBreak/>
              <w:t>GREENWAVER</w:t>
            </w:r>
          </w:p>
        </w:tc>
        <w:tc>
          <w:tcPr>
            <w:tcW w:w="5868"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2C916E02" w14:textId="77777777" w:rsidR="00AA0079" w:rsidRDefault="00000000">
            <w:pPr>
              <w:jc w:val="center"/>
            </w:pPr>
            <w:r>
              <w:rPr>
                <w:b/>
              </w:rPr>
              <w:t>Informativa privacy ex art. 13 e 14 GDPR sul trattamento dei dati</w:t>
            </w:r>
            <w:r>
              <w:rPr>
                <w:b/>
              </w:rPr>
              <w:br/>
              <w:t>personali</w:t>
            </w:r>
            <w:r>
              <w:rPr>
                <w:b/>
              </w:rPr>
              <w:br/>
              <w:t>(Sito e modulo richiesta informazioni)</w:t>
            </w:r>
          </w:p>
        </w:tc>
        <w:tc>
          <w:tcPr>
            <w:tcW w:w="1871" w:type="dxa"/>
            <w:tcBorders>
              <w:top w:val="single" w:sz="6" w:space="0" w:color="000000"/>
              <w:left w:val="single" w:sz="6" w:space="0" w:color="000000"/>
              <w:bottom w:val="single" w:sz="6" w:space="0" w:color="000000"/>
              <w:right w:val="single" w:sz="6" w:space="0" w:color="000000"/>
            </w:tcBorders>
            <w:tcMar>
              <w:top w:w="70" w:type="dxa"/>
              <w:left w:w="70" w:type="dxa"/>
              <w:bottom w:w="70" w:type="dxa"/>
              <w:right w:w="70" w:type="dxa"/>
            </w:tcMar>
            <w:vAlign w:val="center"/>
          </w:tcPr>
          <w:p w14:paraId="62361452" w14:textId="5B2959D1" w:rsidR="00AA0079" w:rsidRDefault="00000000">
            <w:r>
              <w:rPr>
                <w:sz w:val="15"/>
              </w:rPr>
              <w:t>Ultimo aggiornamento:</w:t>
            </w:r>
            <w:r>
              <w:rPr>
                <w:sz w:val="15"/>
              </w:rPr>
              <w:br/>
              <w:t>07/</w:t>
            </w:r>
            <w:r w:rsidR="000922C0">
              <w:rPr>
                <w:sz w:val="15"/>
              </w:rPr>
              <w:t>10</w:t>
            </w:r>
            <w:r>
              <w:rPr>
                <w:sz w:val="15"/>
              </w:rPr>
              <w:t>/2026</w:t>
            </w:r>
          </w:p>
        </w:tc>
      </w:tr>
    </w:tbl>
    <w:p w14:paraId="285587C0" w14:textId="77777777" w:rsidR="00AA0079" w:rsidRDefault="00AA0079">
      <w:pPr>
        <w:spacing w:before="80"/>
      </w:pPr>
    </w:p>
    <w:p w14:paraId="74459C20" w14:textId="77777777" w:rsidR="00AA0079" w:rsidRDefault="00000000">
      <w:r>
        <w:rPr>
          <w:sz w:val="18"/>
        </w:rPr>
        <w:t>momento al Titolare del Trattamento utilizzando gli estremi di contatto. Risposta alle richieste “Do Not Track”</w:t>
      </w:r>
    </w:p>
    <w:p w14:paraId="2D836D7D" w14:textId="77777777" w:rsidR="00AA0079" w:rsidRDefault="00000000">
      <w:pPr>
        <w:spacing w:before="46"/>
      </w:pPr>
      <w:r>
        <w:rPr>
          <w:sz w:val="18"/>
        </w:rPr>
        <w:t>Questa Applicazione non supporta le richieste “Do Not Track”.</w:t>
      </w:r>
    </w:p>
    <w:p w14:paraId="260C239C" w14:textId="77777777" w:rsidR="00AA0079" w:rsidRDefault="00000000">
      <w:pPr>
        <w:spacing w:before="40"/>
      </w:pPr>
      <w:r>
        <w:rPr>
          <w:sz w:val="18"/>
        </w:rPr>
        <w:t>Per scoprire se gli eventuali servizi di terze parti utilizzati le supportino, l'Utente è invitato a consultare le rispettive Informative. Modifiche a questa Informativa</w:t>
      </w:r>
    </w:p>
    <w:p w14:paraId="3ABEF149" w14:textId="77777777" w:rsidR="00AA0079" w:rsidRDefault="00000000">
      <w:pPr>
        <w:spacing w:before="46"/>
      </w:pPr>
      <w:r>
        <w:rPr>
          <w:sz w:val="18"/>
        </w:rPr>
        <w:t>Il Titolare del Trattamento si riserva il diritto di apportare modifiche alla presente Informativa in qualunque momento notificandolo agli Utenti su questa pagina e, se possibile, su questo Sito nonché, qualora tecnicamente e legalmente fattibile, inviando una notifica agli Utenti attraverso uno degli estremi di contatto di cui è in possesso. Si prega dunque di consultare con frequenza questa pagina, facendo riferimento alla data di ultima modifica indicata in fondo. Qualora le modifiche interessino trattamenti la cui base giuridica è il consenso, il Titolare provvederà a raccogliere nuovamente il consenso dell’Utente, se necessario.</w:t>
      </w:r>
    </w:p>
    <w:sectPr w:rsidR="00AA0079" w:rsidSect="00034616">
      <w:pgSz w:w="11906" w:h="16838"/>
      <w:pgMar w:top="879" w:right="1162" w:bottom="822" w:left="11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oelenco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oelenco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Puntoelenco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Puntoelenco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oelenco"/>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Puntoelenco"/>
      <w:lvlText w:val=""/>
      <w:lvlJc w:val="left"/>
      <w:pPr>
        <w:tabs>
          <w:tab w:val="num" w:pos="360"/>
        </w:tabs>
        <w:ind w:left="360" w:hanging="360"/>
      </w:pPr>
      <w:rPr>
        <w:rFonts w:ascii="Symbol" w:hAnsi="Symbol" w:hint="default"/>
      </w:rPr>
    </w:lvl>
  </w:abstractNum>
  <w:num w:numId="1" w16cid:durableId="118030860">
    <w:abstractNumId w:val="8"/>
  </w:num>
  <w:num w:numId="2" w16cid:durableId="1960136928">
    <w:abstractNumId w:val="6"/>
  </w:num>
  <w:num w:numId="3" w16cid:durableId="1341541746">
    <w:abstractNumId w:val="5"/>
  </w:num>
  <w:num w:numId="4" w16cid:durableId="1657683414">
    <w:abstractNumId w:val="4"/>
  </w:num>
  <w:num w:numId="5" w16cid:durableId="513762921">
    <w:abstractNumId w:val="7"/>
  </w:num>
  <w:num w:numId="6" w16cid:durableId="447547366">
    <w:abstractNumId w:val="3"/>
  </w:num>
  <w:num w:numId="7" w16cid:durableId="644361172">
    <w:abstractNumId w:val="2"/>
  </w:num>
  <w:num w:numId="8" w16cid:durableId="783695731">
    <w:abstractNumId w:val="1"/>
  </w:num>
  <w:num w:numId="9" w16cid:durableId="413206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22C0"/>
    <w:rsid w:val="0015074B"/>
    <w:rsid w:val="0029639D"/>
    <w:rsid w:val="00326F90"/>
    <w:rsid w:val="004E0713"/>
    <w:rsid w:val="00AA0079"/>
    <w:rsid w:val="00AA1D8D"/>
    <w:rsid w:val="00B47730"/>
    <w:rsid w:val="00CB0664"/>
    <w:rsid w:val="00DF6EC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83CD92"/>
  <w14:defaultImageDpi w14:val="300"/>
  <w15:docId w15:val="{6347D886-47B5-4199-B017-14412614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C693F"/>
    <w:pPr>
      <w:spacing w:after="0" w:line="240" w:lineRule="auto"/>
    </w:pPr>
    <w:rPr>
      <w:rFonts w:ascii="Calibri" w:hAnsi="Calibri"/>
      <w:sz w:val="20"/>
    </w:rPr>
  </w:style>
  <w:style w:type="paragraph" w:styleId="Titolo1">
    <w:name w:val="heading 1"/>
    <w:basedOn w:val="Normale"/>
    <w:next w:val="Normale"/>
    <w:link w:val="Titolo1Carattere"/>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olo7">
    <w:name w:val="heading 7"/>
    <w:basedOn w:val="Normale"/>
    <w:next w:val="Normale"/>
    <w:link w:val="Titolo7Carattere"/>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Titolo9">
    <w:name w:val="heading 9"/>
    <w:basedOn w:val="Normale"/>
    <w:next w:val="Normale"/>
    <w:link w:val="Titolo9Carattere"/>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18BF"/>
    <w:pPr>
      <w:tabs>
        <w:tab w:val="center" w:pos="4680"/>
        <w:tab w:val="right" w:pos="9360"/>
      </w:tabs>
    </w:pPr>
  </w:style>
  <w:style w:type="character" w:customStyle="1" w:styleId="IntestazioneCarattere">
    <w:name w:val="Intestazione Carattere"/>
    <w:basedOn w:val="Carpredefinitoparagrafo"/>
    <w:link w:val="Intestazione"/>
    <w:uiPriority w:val="99"/>
    <w:rsid w:val="00E618BF"/>
  </w:style>
  <w:style w:type="paragraph" w:styleId="Pidipagina">
    <w:name w:val="footer"/>
    <w:basedOn w:val="Normale"/>
    <w:link w:val="PidipaginaCarattere"/>
    <w:uiPriority w:val="99"/>
    <w:unhideWhenUsed/>
    <w:rsid w:val="00E618BF"/>
    <w:pPr>
      <w:tabs>
        <w:tab w:val="center" w:pos="4680"/>
        <w:tab w:val="right" w:pos="9360"/>
      </w:tabs>
    </w:pPr>
  </w:style>
  <w:style w:type="character" w:customStyle="1" w:styleId="PidipaginaCarattere">
    <w:name w:val="Piè di pagina Carattere"/>
    <w:basedOn w:val="Carpredefinitoparagrafo"/>
    <w:link w:val="Pidipagina"/>
    <w:uiPriority w:val="99"/>
    <w:rsid w:val="00E618BF"/>
  </w:style>
  <w:style w:type="paragraph" w:styleId="Nessunaspaziatura">
    <w:name w:val="No Spacing"/>
    <w:uiPriority w:val="1"/>
    <w:qFormat/>
    <w:rsid w:val="00FC693F"/>
    <w:pPr>
      <w:spacing w:after="0" w:line="240" w:lineRule="auto"/>
    </w:pPr>
  </w:style>
  <w:style w:type="character" w:customStyle="1" w:styleId="Titolo1Carattere">
    <w:name w:val="Titolo 1 Carattere"/>
    <w:basedOn w:val="Carpredefinitoparagrafo"/>
    <w:link w:val="Tito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FC693F"/>
    <w:rPr>
      <w:rFonts w:asciiTheme="majorHAnsi" w:eastAsiaTheme="majorEastAsia" w:hAnsiTheme="majorHAnsi" w:cstheme="majorBidi"/>
      <w:b/>
      <w:bCs/>
      <w:color w:val="4F81BD" w:themeColor="accent1"/>
      <w:sz w:val="26"/>
      <w:szCs w:val="26"/>
    </w:rPr>
  </w:style>
  <w:style w:type="character" w:customStyle="1" w:styleId="Titolo3Carattere">
    <w:name w:val="Titolo 3 Carattere"/>
    <w:basedOn w:val="Carpredefinitoparagrafo"/>
    <w:link w:val="Titolo3"/>
    <w:uiPriority w:val="9"/>
    <w:rsid w:val="00FC693F"/>
    <w:rPr>
      <w:rFonts w:asciiTheme="majorHAnsi" w:eastAsiaTheme="majorEastAsia" w:hAnsiTheme="majorHAnsi" w:cstheme="majorBidi"/>
      <w:b/>
      <w:bCs/>
      <w:color w:val="4F81BD" w:themeColor="accent1"/>
    </w:rPr>
  </w:style>
  <w:style w:type="paragraph" w:styleId="Titolo">
    <w:name w:val="Title"/>
    <w:basedOn w:val="Normale"/>
    <w:next w:val="Normale"/>
    <w:link w:val="TitoloCarattere"/>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ttotitolo">
    <w:name w:val="Subtitle"/>
    <w:basedOn w:val="Normale"/>
    <w:next w:val="Normale"/>
    <w:link w:val="SottotitoloCaratter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FC693F"/>
    <w:rPr>
      <w:rFonts w:asciiTheme="majorHAnsi" w:eastAsiaTheme="majorEastAsia" w:hAnsiTheme="majorHAnsi" w:cstheme="majorBidi"/>
      <w:i/>
      <w:iCs/>
      <w:color w:val="4F81BD" w:themeColor="accent1"/>
      <w:spacing w:val="15"/>
      <w:sz w:val="24"/>
      <w:szCs w:val="24"/>
    </w:rPr>
  </w:style>
  <w:style w:type="paragraph" w:styleId="Paragrafoelenco">
    <w:name w:val="List Paragraph"/>
    <w:basedOn w:val="Normale"/>
    <w:uiPriority w:val="34"/>
    <w:qFormat/>
    <w:rsid w:val="00FC693F"/>
    <w:pPr>
      <w:ind w:left="720"/>
      <w:contextualSpacing/>
    </w:pPr>
  </w:style>
  <w:style w:type="paragraph" w:styleId="Corpotesto">
    <w:name w:val="Body Text"/>
    <w:basedOn w:val="Normale"/>
    <w:link w:val="CorpotestoCarattere"/>
    <w:uiPriority w:val="99"/>
    <w:unhideWhenUsed/>
    <w:rsid w:val="00AA1D8D"/>
    <w:pPr>
      <w:spacing w:after="120"/>
    </w:pPr>
  </w:style>
  <w:style w:type="character" w:customStyle="1" w:styleId="CorpotestoCarattere">
    <w:name w:val="Corpo testo Carattere"/>
    <w:basedOn w:val="Carpredefinitoparagrafo"/>
    <w:link w:val="Corpotesto"/>
    <w:uiPriority w:val="99"/>
    <w:rsid w:val="00AA1D8D"/>
  </w:style>
  <w:style w:type="paragraph" w:styleId="Corpodeltesto2">
    <w:name w:val="Body Text 2"/>
    <w:basedOn w:val="Normale"/>
    <w:link w:val="Corpodeltesto2Carattere"/>
    <w:uiPriority w:val="99"/>
    <w:unhideWhenUsed/>
    <w:rsid w:val="00AA1D8D"/>
    <w:pPr>
      <w:spacing w:after="120" w:line="480" w:lineRule="auto"/>
    </w:pPr>
  </w:style>
  <w:style w:type="character" w:customStyle="1" w:styleId="Corpodeltesto2Carattere">
    <w:name w:val="Corpo del testo 2 Carattere"/>
    <w:basedOn w:val="Carpredefinitoparagrafo"/>
    <w:link w:val="Corpodeltesto2"/>
    <w:uiPriority w:val="99"/>
    <w:rsid w:val="00AA1D8D"/>
  </w:style>
  <w:style w:type="paragraph" w:styleId="Corpodeltesto3">
    <w:name w:val="Body Text 3"/>
    <w:basedOn w:val="Normale"/>
    <w:link w:val="Corpodeltesto3Carattere"/>
    <w:uiPriority w:val="99"/>
    <w:unhideWhenUsed/>
    <w:rsid w:val="00AA1D8D"/>
    <w:pPr>
      <w:spacing w:after="120"/>
    </w:pPr>
    <w:rPr>
      <w:sz w:val="16"/>
      <w:szCs w:val="16"/>
    </w:rPr>
  </w:style>
  <w:style w:type="character" w:customStyle="1" w:styleId="Corpodeltesto3Carattere">
    <w:name w:val="Corpo del testo 3 Carattere"/>
    <w:basedOn w:val="Carpredefinitoparagrafo"/>
    <w:link w:val="Corpodeltesto3"/>
    <w:uiPriority w:val="99"/>
    <w:rsid w:val="00AA1D8D"/>
    <w:rPr>
      <w:sz w:val="16"/>
      <w:szCs w:val="16"/>
    </w:rPr>
  </w:style>
  <w:style w:type="paragraph" w:styleId="Elenco">
    <w:name w:val="List"/>
    <w:basedOn w:val="Normale"/>
    <w:uiPriority w:val="99"/>
    <w:unhideWhenUsed/>
    <w:rsid w:val="00AA1D8D"/>
    <w:pPr>
      <w:ind w:left="360" w:hanging="360"/>
      <w:contextualSpacing/>
    </w:pPr>
  </w:style>
  <w:style w:type="paragraph" w:styleId="Elenco2">
    <w:name w:val="List 2"/>
    <w:basedOn w:val="Normale"/>
    <w:uiPriority w:val="99"/>
    <w:unhideWhenUsed/>
    <w:rsid w:val="00326F90"/>
    <w:pPr>
      <w:ind w:left="720" w:hanging="360"/>
      <w:contextualSpacing/>
    </w:pPr>
  </w:style>
  <w:style w:type="paragraph" w:styleId="Elenco3">
    <w:name w:val="List 3"/>
    <w:basedOn w:val="Normale"/>
    <w:uiPriority w:val="99"/>
    <w:unhideWhenUsed/>
    <w:rsid w:val="00326F90"/>
    <w:pPr>
      <w:ind w:left="1080" w:hanging="360"/>
      <w:contextualSpacing/>
    </w:pPr>
  </w:style>
  <w:style w:type="paragraph" w:styleId="Puntoelenco">
    <w:name w:val="List Bullet"/>
    <w:basedOn w:val="Normale"/>
    <w:uiPriority w:val="99"/>
    <w:unhideWhenUsed/>
    <w:rsid w:val="00326F90"/>
    <w:pPr>
      <w:numPr>
        <w:numId w:val="1"/>
      </w:numPr>
      <w:contextualSpacing/>
    </w:pPr>
  </w:style>
  <w:style w:type="paragraph" w:styleId="Puntoelenco2">
    <w:name w:val="List Bullet 2"/>
    <w:basedOn w:val="Normale"/>
    <w:uiPriority w:val="99"/>
    <w:unhideWhenUsed/>
    <w:rsid w:val="00326F90"/>
    <w:pPr>
      <w:numPr>
        <w:numId w:val="2"/>
      </w:numPr>
      <w:contextualSpacing/>
    </w:pPr>
  </w:style>
  <w:style w:type="paragraph" w:styleId="Puntoelenco3">
    <w:name w:val="List Bullet 3"/>
    <w:basedOn w:val="Normale"/>
    <w:uiPriority w:val="99"/>
    <w:unhideWhenUsed/>
    <w:rsid w:val="00326F90"/>
    <w:pPr>
      <w:numPr>
        <w:numId w:val="3"/>
      </w:numPr>
      <w:contextualSpacing/>
    </w:pPr>
  </w:style>
  <w:style w:type="paragraph" w:styleId="Numeroelenco">
    <w:name w:val="List Number"/>
    <w:basedOn w:val="Normale"/>
    <w:uiPriority w:val="99"/>
    <w:unhideWhenUsed/>
    <w:rsid w:val="00326F90"/>
    <w:pPr>
      <w:numPr>
        <w:numId w:val="5"/>
      </w:numPr>
      <w:contextualSpacing/>
    </w:pPr>
  </w:style>
  <w:style w:type="paragraph" w:styleId="Numeroelenco2">
    <w:name w:val="List Number 2"/>
    <w:basedOn w:val="Normale"/>
    <w:uiPriority w:val="99"/>
    <w:unhideWhenUsed/>
    <w:rsid w:val="0029639D"/>
    <w:pPr>
      <w:numPr>
        <w:numId w:val="6"/>
      </w:numPr>
      <w:contextualSpacing/>
    </w:pPr>
  </w:style>
  <w:style w:type="paragraph" w:styleId="Numeroelenco3">
    <w:name w:val="List Number 3"/>
    <w:basedOn w:val="Normale"/>
    <w:uiPriority w:val="99"/>
    <w:unhideWhenUsed/>
    <w:rsid w:val="0029639D"/>
    <w:pPr>
      <w:numPr>
        <w:numId w:val="7"/>
      </w:numPr>
      <w:contextualSpacing/>
    </w:pPr>
  </w:style>
  <w:style w:type="paragraph" w:styleId="Elencocontinua">
    <w:name w:val="List Continue"/>
    <w:basedOn w:val="Normale"/>
    <w:uiPriority w:val="99"/>
    <w:unhideWhenUsed/>
    <w:rsid w:val="0029639D"/>
    <w:pPr>
      <w:spacing w:after="120"/>
      <w:ind w:left="360"/>
      <w:contextualSpacing/>
    </w:pPr>
  </w:style>
  <w:style w:type="paragraph" w:styleId="Elencocontinua2">
    <w:name w:val="List Continue 2"/>
    <w:basedOn w:val="Normale"/>
    <w:uiPriority w:val="99"/>
    <w:unhideWhenUsed/>
    <w:rsid w:val="0029639D"/>
    <w:pPr>
      <w:spacing w:after="120"/>
      <w:ind w:left="720"/>
      <w:contextualSpacing/>
    </w:pPr>
  </w:style>
  <w:style w:type="paragraph" w:styleId="Elencocontinua3">
    <w:name w:val="List Continue 3"/>
    <w:basedOn w:val="Normale"/>
    <w:uiPriority w:val="99"/>
    <w:unhideWhenUsed/>
    <w:rsid w:val="0029639D"/>
    <w:pPr>
      <w:spacing w:after="120"/>
      <w:ind w:left="1080"/>
      <w:contextualSpacing/>
    </w:pPr>
  </w:style>
  <w:style w:type="paragraph" w:styleId="Testomacro">
    <w:name w:val="macro"/>
    <w:link w:val="TestomacroCarattere"/>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stomacroCarattere">
    <w:name w:val="Testo macro Carattere"/>
    <w:basedOn w:val="Carpredefinitoparagrafo"/>
    <w:link w:val="Testomacro"/>
    <w:uiPriority w:val="99"/>
    <w:rsid w:val="0029639D"/>
    <w:rPr>
      <w:rFonts w:ascii="Courier" w:hAnsi="Courier"/>
      <w:sz w:val="20"/>
      <w:szCs w:val="20"/>
    </w:rPr>
  </w:style>
  <w:style w:type="paragraph" w:styleId="Citazione">
    <w:name w:val="Quote"/>
    <w:basedOn w:val="Normale"/>
    <w:next w:val="Normale"/>
    <w:link w:val="CitazioneCarattere"/>
    <w:uiPriority w:val="29"/>
    <w:qFormat/>
    <w:rsid w:val="00FC693F"/>
    <w:rPr>
      <w:i/>
      <w:iCs/>
      <w:color w:val="000000" w:themeColor="text1"/>
    </w:rPr>
  </w:style>
  <w:style w:type="character" w:customStyle="1" w:styleId="CitazioneCarattere">
    <w:name w:val="Citazione Carattere"/>
    <w:basedOn w:val="Carpredefinitoparagrafo"/>
    <w:link w:val="Citazione"/>
    <w:uiPriority w:val="29"/>
    <w:rsid w:val="00FC693F"/>
    <w:rPr>
      <w:i/>
      <w:iCs/>
      <w:color w:val="000000" w:themeColor="text1"/>
    </w:rPr>
  </w:style>
  <w:style w:type="character" w:customStyle="1" w:styleId="Titolo4Carattere">
    <w:name w:val="Titolo 4 Carattere"/>
    <w:basedOn w:val="Carpredefinitoparagrafo"/>
    <w:link w:val="Titolo4"/>
    <w:uiPriority w:val="9"/>
    <w:semiHidden/>
    <w:rsid w:val="00FC693F"/>
    <w:rPr>
      <w:rFonts w:asciiTheme="majorHAnsi" w:eastAsiaTheme="majorEastAsia" w:hAnsiTheme="majorHAnsi" w:cstheme="majorBidi"/>
      <w:b/>
      <w:bCs/>
      <w:i/>
      <w:iCs/>
      <w:color w:val="4F81BD" w:themeColor="accent1"/>
    </w:rPr>
  </w:style>
  <w:style w:type="character" w:customStyle="1" w:styleId="Titolo5Carattere">
    <w:name w:val="Titolo 5 Carattere"/>
    <w:basedOn w:val="Carpredefinitoparagrafo"/>
    <w:link w:val="Titolo5"/>
    <w:uiPriority w:val="9"/>
    <w:semiHidden/>
    <w:rsid w:val="00FC693F"/>
    <w:rPr>
      <w:rFonts w:asciiTheme="majorHAnsi" w:eastAsiaTheme="majorEastAsia" w:hAnsiTheme="majorHAnsi" w:cstheme="majorBidi"/>
      <w:color w:val="243F60" w:themeColor="accent1" w:themeShade="7F"/>
    </w:rPr>
  </w:style>
  <w:style w:type="character" w:customStyle="1" w:styleId="Titolo6Carattere">
    <w:name w:val="Titolo 6 Carattere"/>
    <w:basedOn w:val="Carpredefinitoparagrafo"/>
    <w:link w:val="Titolo6"/>
    <w:uiPriority w:val="9"/>
    <w:semiHidden/>
    <w:rsid w:val="00FC693F"/>
    <w:rPr>
      <w:rFonts w:asciiTheme="majorHAnsi" w:eastAsiaTheme="majorEastAsia" w:hAnsiTheme="majorHAnsi" w:cstheme="majorBidi"/>
      <w:i/>
      <w:iCs/>
      <w:color w:val="243F60" w:themeColor="accent1" w:themeShade="7F"/>
    </w:rPr>
  </w:style>
  <w:style w:type="character" w:customStyle="1" w:styleId="Titolo7Carattere">
    <w:name w:val="Titolo 7 Carattere"/>
    <w:basedOn w:val="Carpredefinitoparagrafo"/>
    <w:link w:val="Titolo7"/>
    <w:uiPriority w:val="9"/>
    <w:semiHidden/>
    <w:rsid w:val="00FC693F"/>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FC693F"/>
    <w:rPr>
      <w:rFonts w:asciiTheme="majorHAnsi" w:eastAsiaTheme="majorEastAsia" w:hAnsiTheme="majorHAnsi" w:cstheme="majorBidi"/>
      <w:color w:val="4F81BD" w:themeColor="accent1"/>
      <w:sz w:val="20"/>
      <w:szCs w:val="20"/>
    </w:rPr>
  </w:style>
  <w:style w:type="character" w:customStyle="1" w:styleId="Titolo9Carattere">
    <w:name w:val="Titolo 9 Carattere"/>
    <w:basedOn w:val="Carpredefinitoparagrafo"/>
    <w:link w:val="Titolo9"/>
    <w:uiPriority w:val="9"/>
    <w:semiHidden/>
    <w:rsid w:val="00FC693F"/>
    <w:rPr>
      <w:rFonts w:asciiTheme="majorHAnsi" w:eastAsiaTheme="majorEastAsia" w:hAnsiTheme="majorHAnsi" w:cstheme="majorBidi"/>
      <w:i/>
      <w:iCs/>
      <w:color w:val="404040" w:themeColor="text1" w:themeTint="BF"/>
      <w:sz w:val="20"/>
      <w:szCs w:val="20"/>
    </w:rPr>
  </w:style>
  <w:style w:type="paragraph" w:styleId="Didascalia">
    <w:name w:val="caption"/>
    <w:basedOn w:val="Normale"/>
    <w:next w:val="Normale"/>
    <w:uiPriority w:val="35"/>
    <w:semiHidden/>
    <w:unhideWhenUsed/>
    <w:qFormat/>
    <w:rsid w:val="00FC693F"/>
    <w:rPr>
      <w:b/>
      <w:bCs/>
      <w:color w:val="4F81BD" w:themeColor="accent1"/>
      <w:sz w:val="18"/>
      <w:szCs w:val="18"/>
    </w:rPr>
  </w:style>
  <w:style w:type="character" w:styleId="Enfasigrassetto">
    <w:name w:val="Strong"/>
    <w:basedOn w:val="Carpredefinitoparagrafo"/>
    <w:uiPriority w:val="22"/>
    <w:qFormat/>
    <w:rsid w:val="00FC693F"/>
    <w:rPr>
      <w:b/>
      <w:bCs/>
    </w:rPr>
  </w:style>
  <w:style w:type="character" w:styleId="Enfasicorsivo">
    <w:name w:val="Emphasis"/>
    <w:basedOn w:val="Carpredefinitoparagrafo"/>
    <w:uiPriority w:val="20"/>
    <w:qFormat/>
    <w:rsid w:val="00FC693F"/>
    <w:rPr>
      <w:i/>
      <w:iCs/>
    </w:rPr>
  </w:style>
  <w:style w:type="paragraph" w:styleId="Citazioneintensa">
    <w:name w:val="Intense Quote"/>
    <w:basedOn w:val="Normale"/>
    <w:next w:val="Normale"/>
    <w:link w:val="CitazioneintensaCarattere"/>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zioneintensaCarattere">
    <w:name w:val="Citazione intensa Carattere"/>
    <w:basedOn w:val="Carpredefinitoparagrafo"/>
    <w:link w:val="Citazioneintensa"/>
    <w:uiPriority w:val="30"/>
    <w:rsid w:val="00FC693F"/>
    <w:rPr>
      <w:b/>
      <w:bCs/>
      <w:i/>
      <w:iCs/>
      <w:color w:val="4F81BD" w:themeColor="accent1"/>
    </w:rPr>
  </w:style>
  <w:style w:type="character" w:styleId="Enfasidelicata">
    <w:name w:val="Subtle Emphasis"/>
    <w:basedOn w:val="Carpredefinitoparagrafo"/>
    <w:uiPriority w:val="19"/>
    <w:qFormat/>
    <w:rsid w:val="00FC693F"/>
    <w:rPr>
      <w:i/>
      <w:iCs/>
      <w:color w:val="808080" w:themeColor="text1" w:themeTint="7F"/>
    </w:rPr>
  </w:style>
  <w:style w:type="character" w:styleId="Enfasiintensa">
    <w:name w:val="Intense Emphasis"/>
    <w:basedOn w:val="Carpredefinitoparagrafo"/>
    <w:uiPriority w:val="21"/>
    <w:qFormat/>
    <w:rsid w:val="00FC693F"/>
    <w:rPr>
      <w:b/>
      <w:bCs/>
      <w:i/>
      <w:iCs/>
      <w:color w:val="4F81BD" w:themeColor="accent1"/>
    </w:rPr>
  </w:style>
  <w:style w:type="character" w:styleId="Riferimentodelicato">
    <w:name w:val="Subtle Reference"/>
    <w:basedOn w:val="Carpredefinitoparagrafo"/>
    <w:uiPriority w:val="31"/>
    <w:qFormat/>
    <w:rsid w:val="00FC693F"/>
    <w:rPr>
      <w:smallCaps/>
      <w:color w:val="C0504D" w:themeColor="accent2"/>
      <w:u w:val="single"/>
    </w:rPr>
  </w:style>
  <w:style w:type="character" w:styleId="Riferimentointenso">
    <w:name w:val="Intense Reference"/>
    <w:basedOn w:val="Carpredefinitoparagrafo"/>
    <w:uiPriority w:val="32"/>
    <w:qFormat/>
    <w:rsid w:val="00FC693F"/>
    <w:rPr>
      <w:b/>
      <w:bCs/>
      <w:smallCaps/>
      <w:color w:val="C0504D" w:themeColor="accent2"/>
      <w:spacing w:val="5"/>
      <w:u w:val="single"/>
    </w:rPr>
  </w:style>
  <w:style w:type="character" w:styleId="Titolodellibro">
    <w:name w:val="Book Title"/>
    <w:basedOn w:val="Carpredefinitoparagrafo"/>
    <w:uiPriority w:val="33"/>
    <w:qFormat/>
    <w:rsid w:val="00FC693F"/>
    <w:rPr>
      <w:b/>
      <w:bCs/>
      <w:smallCaps/>
      <w:spacing w:val="5"/>
    </w:rPr>
  </w:style>
  <w:style w:type="paragraph" w:styleId="Titolosommario">
    <w:name w:val="TOC Heading"/>
    <w:basedOn w:val="Titolo1"/>
    <w:next w:val="Normale"/>
    <w:uiPriority w:val="39"/>
    <w:semiHidden/>
    <w:unhideWhenUsed/>
    <w:qFormat/>
    <w:rsid w:val="00FC693F"/>
    <w:pPr>
      <w:outlineLvl w:val="9"/>
    </w:pPr>
  </w:style>
  <w:style w:type="table" w:styleId="Grigliatabella">
    <w:name w:val="Table Grid"/>
    <w:basedOn w:val="Tabellanorma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fondochiaro-Colore1">
    <w:name w:val="Light Shading Accent 1"/>
    <w:basedOn w:val="Tabellanorma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fondochiaro-Colore2">
    <w:name w:val="Light Shading Accent 2"/>
    <w:basedOn w:val="Tabellanorma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fondochiaro-Colore3">
    <w:name w:val="Light Shading Accent 3"/>
    <w:basedOn w:val="Tabellanorma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fondochiaro-Colore4">
    <w:name w:val="Light Shading Accent 4"/>
    <w:basedOn w:val="Tabellanorma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fondochiaro-Colore5">
    <w:name w:val="Light Shading Accent 5"/>
    <w:basedOn w:val="Tabellanorma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fondochiaro-Colore6">
    <w:name w:val="Light Shading Accent 6"/>
    <w:basedOn w:val="Tabellanorma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lencochiaro">
    <w:name w:val="Light List"/>
    <w:basedOn w:val="Tabellanorma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lencochiaro-Colore1">
    <w:name w:val="Light List Accent 1"/>
    <w:basedOn w:val="Tabellanorma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lencochiaro-Colore2">
    <w:name w:val="Light List Accent 2"/>
    <w:basedOn w:val="Tabellanorma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lencochiaro-Colore3">
    <w:name w:val="Light List Accent 3"/>
    <w:basedOn w:val="Tabellanorma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lencochiaro-Colore4">
    <w:name w:val="Light List Accent 4"/>
    <w:basedOn w:val="Tabellanorma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lencochiaro-Colore5">
    <w:name w:val="Light List Accent 5"/>
    <w:basedOn w:val="Tabellanorma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lencochiaro-Colore6">
    <w:name w:val="Light List Accent 6"/>
    <w:basedOn w:val="Tabellanorma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gliachiara">
    <w:name w:val="Light Grid"/>
    <w:basedOn w:val="Tabellanorma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gliachiara-Colore1">
    <w:name w:val="Light Grid Accent 1"/>
    <w:basedOn w:val="Tabellanorma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gliachiara-Colore2">
    <w:name w:val="Light Grid Accent 2"/>
    <w:basedOn w:val="Tabellanorma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gliachiara-Colore3">
    <w:name w:val="Light Grid Accent 3"/>
    <w:basedOn w:val="Tabellanorma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gliachiara-Colore4">
    <w:name w:val="Light Grid Accent 4"/>
    <w:basedOn w:val="Tabellanorma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gliachiara-Colore5">
    <w:name w:val="Light Grid Accent 5"/>
    <w:basedOn w:val="Tabellanorma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gliachiara-Colore6">
    <w:name w:val="Light Grid Accent 6"/>
    <w:basedOn w:val="Tabellanorma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fondomedio1">
    <w:name w:val="Medium Shading 1"/>
    <w:basedOn w:val="Tabellanorma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fondomedio1-Colore1">
    <w:name w:val="Medium Shading 1 Accent 1"/>
    <w:basedOn w:val="Tabellanorma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fondomedio1-Colore2">
    <w:name w:val="Medium Shading 1 Accent 2"/>
    <w:basedOn w:val="Tabellanorma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fondomedio1-Colore3">
    <w:name w:val="Medium Shading 1 Accent 3"/>
    <w:basedOn w:val="Tabellanorma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fondomedio1-Colore4">
    <w:name w:val="Medium Shading 1 Accent 4"/>
    <w:basedOn w:val="Tabellanorma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fondomedio1-Colore5">
    <w:name w:val="Medium Shading 1 Accent 5"/>
    <w:basedOn w:val="Tabellanorma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fondomedio1-Colore6">
    <w:name w:val="Medium Shading 1 Accent 6"/>
    <w:basedOn w:val="Tabellanorma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fondomedio2">
    <w:name w:val="Medium Shading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1">
    <w:name w:val="Medium Shading 2 Accent 1"/>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2">
    <w:name w:val="Medium Shading 2 Accent 2"/>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3">
    <w:name w:val="Medium Shading 2 Accent 3"/>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4">
    <w:name w:val="Medium Shading 2 Accent 4"/>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5">
    <w:name w:val="Medium Shading 2 Accent 5"/>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fondomedio2-Colore6">
    <w:name w:val="Medium Shading 2 Accent 6"/>
    <w:basedOn w:val="Tabellanorma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lencomedio1">
    <w:name w:val="Medium List 1"/>
    <w:basedOn w:val="Tabellanorma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lencomedio1-Colore1">
    <w:name w:val="Medium List 1 Accent 1"/>
    <w:basedOn w:val="Tabellanorma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lencomedio1-Colore2">
    <w:name w:val="Medium List 1 Accent 2"/>
    <w:basedOn w:val="Tabellanorma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lencomedio1-Colore3">
    <w:name w:val="Medium List 1 Accent 3"/>
    <w:basedOn w:val="Tabellanorma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lencomedio1-Colore4">
    <w:name w:val="Medium List 1 Accent 4"/>
    <w:basedOn w:val="Tabellanorma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lencomedio1-Colore5">
    <w:name w:val="Medium List 1 Accent 5"/>
    <w:basedOn w:val="Tabellanorma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lencomedio1-Colore6">
    <w:name w:val="Medium List 1 Accent 6"/>
    <w:basedOn w:val="Tabellanorma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lencomedio2">
    <w:name w:val="Medium Lis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1">
    <w:name w:val="Medium List 2 Accent 1"/>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2">
    <w:name w:val="Medium List 2 Accent 2"/>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3">
    <w:name w:val="Medium List 2 Accent 3"/>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4">
    <w:name w:val="Medium List 2 Accent 4"/>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5">
    <w:name w:val="Medium List 2 Accent 5"/>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lencomedio2-Colore6">
    <w:name w:val="Medium List 2 Accent 6"/>
    <w:basedOn w:val="Tabellanorma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gliamedia1">
    <w:name w:val="Medium Grid 1"/>
    <w:basedOn w:val="Tabellanorma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media1-Colore1">
    <w:name w:val="Medium Grid 1 Accent 1"/>
    <w:basedOn w:val="Tabellanorma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media1-Colore2">
    <w:name w:val="Medium Grid 1 Accent 2"/>
    <w:basedOn w:val="Tabellanorma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media1-Colore3">
    <w:name w:val="Medium Grid 1 Accent 3"/>
    <w:basedOn w:val="Tabellanorma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media1-Colore4">
    <w:name w:val="Medium Grid 1 Accent 4"/>
    <w:basedOn w:val="Tabellanorma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media1-Colore5">
    <w:name w:val="Medium Grid 1 Accent 5"/>
    <w:basedOn w:val="Tabellanorma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media1-Colore6">
    <w:name w:val="Medium Grid 1 Accent 6"/>
    <w:basedOn w:val="Tabellanorma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gliamedia2">
    <w:name w:val="Medium Grid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gliamedia2-Colore1">
    <w:name w:val="Medium Grid 2 Accent 1"/>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gliamedia2-Colore2">
    <w:name w:val="Medium Grid 2 Accent 2"/>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gliamedia2-Colore3">
    <w:name w:val="Medium Grid 2 Accent 3"/>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gliamedia2-Colore4">
    <w:name w:val="Medium Grid 2 Accent 4"/>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gliamedia2-Colore5">
    <w:name w:val="Medium Grid 2 Accent 5"/>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gliamedia2-Colore6">
    <w:name w:val="Medium Grid 2 Accent 6"/>
    <w:basedOn w:val="Tabellanorma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gliamedia3">
    <w:name w:val="Medium Grid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gliamedia3-Colore1">
    <w:name w:val="Medium Grid 3 Accent 1"/>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gliamedia3-Colore2">
    <w:name w:val="Medium Grid 3 Accent 2"/>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gliamedia3-Colore3">
    <w:name w:val="Medium Grid 3 Accent 3"/>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gliamedia3-Colore4">
    <w:name w:val="Medium Grid 3 Accent 4"/>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gliamedia3-Colore5">
    <w:name w:val="Medium Grid 3 Accent 5"/>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gliamedia3-Colore6">
    <w:name w:val="Medium Grid 3 Accent 6"/>
    <w:basedOn w:val="Tabellanorma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lencoscuro">
    <w:name w:val="Dark List"/>
    <w:basedOn w:val="Tabellanorma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lencoscuro-Colore1">
    <w:name w:val="Dark List Accent 1"/>
    <w:basedOn w:val="Tabellanorma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lencoscuro-Colore2">
    <w:name w:val="Dark List Accent 2"/>
    <w:basedOn w:val="Tabellanorma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lencoscuro-Colore3">
    <w:name w:val="Dark List Accent 3"/>
    <w:basedOn w:val="Tabellanorma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lencoscuro-Colore4">
    <w:name w:val="Dark List Accent 4"/>
    <w:basedOn w:val="Tabellanorma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lencoscuro-Colore5">
    <w:name w:val="Dark List Accent 5"/>
    <w:basedOn w:val="Tabellanorma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lencoscuro-Colore6">
    <w:name w:val="Dark List Accent 6"/>
    <w:basedOn w:val="Tabellanorma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fondoacolori">
    <w:name w:val="Colorful Shading"/>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fondoacolori-Colore1">
    <w:name w:val="Colorful Shading Accent 1"/>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fondoacolori-Colore2">
    <w:name w:val="Colorful Shading Accent 2"/>
    <w:basedOn w:val="Tabellanorma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fondoacolori-Colore3">
    <w:name w:val="Colorful Shading Accent 3"/>
    <w:basedOn w:val="Tabellanorma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fondoacolori-Colore4">
    <w:name w:val="Colorful Shading Accent 4"/>
    <w:basedOn w:val="Tabellanorma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fondoacolori-Colore5">
    <w:name w:val="Colorful Shading Accent 5"/>
    <w:basedOn w:val="Tabellanorma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fondoacolori-Colore6">
    <w:name w:val="Colorful Shading Accent 6"/>
    <w:basedOn w:val="Tabellanorma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lencoacolori">
    <w:name w:val="Colorful List"/>
    <w:basedOn w:val="Tabellanorma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lencoacolori-Colore1">
    <w:name w:val="Colorful List Accent 1"/>
    <w:basedOn w:val="Tabellanorma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lencoacolori-Colore2">
    <w:name w:val="Colorful List Accent 2"/>
    <w:basedOn w:val="Tabellanorma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lencoacolori-Colore3">
    <w:name w:val="Colorful List Accent 3"/>
    <w:basedOn w:val="Tabellanorma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lencoacolori-Colore4">
    <w:name w:val="Colorful List Accent 4"/>
    <w:basedOn w:val="Tabellanorma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lencoacolori-Colore5">
    <w:name w:val="Colorful List Accent 5"/>
    <w:basedOn w:val="Tabellanorma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lencoacolori-Colore6">
    <w:name w:val="Colorful List Accent 6"/>
    <w:basedOn w:val="Tabellanorma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gliaacolori">
    <w:name w:val="Colorful Grid"/>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gliaacolori-Colore1">
    <w:name w:val="Colorful Grid Accent 1"/>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gliaacolori-Colore2">
    <w:name w:val="Colorful Grid Accent 2"/>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gliaacolori-Colore3">
    <w:name w:val="Colorful Grid Accent 3"/>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gliaacolori-Colore4">
    <w:name w:val="Colorful Grid Accent 4"/>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gliaacolori-Colore5">
    <w:name w:val="Colorful Grid Accent 5"/>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gliaacolori-Colore6">
    <w:name w:val="Colorful Grid Accent 6"/>
    <w:basedOn w:val="Tabellanorma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1878</Words>
  <Characters>10708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12561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Informativa privacy ex art. 13 e 14 GDPR sul trattamento dei dati personali (Sito e modulo richiesta informazioni)</dc:title>
  <dc:subject/>
  <dc:creator>GREENWAVER S.r.l.</dc:creator>
  <cp:keywords/>
  <dc:description>generated by python-docx</dc:description>
  <cp:lastModifiedBy>Mariano Mascena</cp:lastModifiedBy>
  <cp:revision>3</cp:revision>
  <dcterms:created xsi:type="dcterms:W3CDTF">2013-12-23T23:15:00Z</dcterms:created>
  <dcterms:modified xsi:type="dcterms:W3CDTF">2026-10-07T15:43:00Z</dcterms:modified>
  <cp:category/>
</cp:coreProperties>
</file>